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71" w:rsidRPr="00241D71" w:rsidRDefault="00241D71" w:rsidP="00241D71">
      <w:pPr>
        <w:shd w:val="clear" w:color="auto" w:fill="FFFFFF"/>
        <w:suppressAutoHyphens w:val="0"/>
        <w:spacing w:line="276" w:lineRule="auto"/>
        <w:jc w:val="center"/>
        <w:rPr>
          <w:rFonts w:ascii="Century" w:hAnsi="Century"/>
          <w:lang w:val="ru-RU" w:eastAsia="ru-RU"/>
        </w:rPr>
      </w:pPr>
      <w:r w:rsidRPr="00241D71">
        <w:rPr>
          <w:rFonts w:ascii="Century" w:hAnsi="Century"/>
          <w:noProof/>
          <w:lang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szCs w:val="32"/>
          <w:lang w:val="ru-RU" w:eastAsia="ru-RU"/>
        </w:rPr>
      </w:pPr>
      <w:r w:rsidRPr="00241D71">
        <w:rPr>
          <w:rFonts w:ascii="Century" w:hAnsi="Century"/>
          <w:sz w:val="32"/>
          <w:szCs w:val="32"/>
          <w:lang w:val="ru-RU" w:eastAsia="ru-RU"/>
        </w:rPr>
        <w:t>УКРАЇНА</w:t>
      </w:r>
    </w:p>
    <w:p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32"/>
          <w:lang w:val="ru-RU" w:eastAsia="ru-RU"/>
        </w:rPr>
      </w:pPr>
      <w:r w:rsidRPr="00241D71">
        <w:rPr>
          <w:rFonts w:ascii="Century" w:hAnsi="Century"/>
          <w:b/>
          <w:sz w:val="32"/>
          <w:lang w:val="ru-RU" w:eastAsia="ru-RU"/>
        </w:rPr>
        <w:t>ГОРОДОЦЬКА МІСЬКА РАДА</w:t>
      </w:r>
    </w:p>
    <w:p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lang w:val="ru-RU" w:eastAsia="ru-RU"/>
        </w:rPr>
      </w:pPr>
      <w:r w:rsidRPr="00241D71">
        <w:rPr>
          <w:rFonts w:ascii="Century" w:hAnsi="Century"/>
          <w:sz w:val="32"/>
          <w:lang w:val="ru-RU" w:eastAsia="ru-RU"/>
        </w:rPr>
        <w:t>ЛЬВІВСЬКОЇ ОБЛАСТІ</w:t>
      </w:r>
    </w:p>
    <w:p w:rsidR="00241D71" w:rsidRPr="00241D71" w:rsidRDefault="00D2209D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28"/>
          <w:szCs w:val="28"/>
          <w:lang w:val="ru-RU" w:eastAsia="ru-RU"/>
        </w:rPr>
      </w:pPr>
      <w:r>
        <w:rPr>
          <w:rFonts w:ascii="Century" w:hAnsi="Century"/>
          <w:b/>
          <w:sz w:val="28"/>
          <w:szCs w:val="28"/>
          <w:lang w:eastAsia="ru-RU"/>
        </w:rPr>
        <w:t xml:space="preserve">23 </w:t>
      </w:r>
      <w:r w:rsidR="00241D71" w:rsidRPr="00241D71">
        <w:rPr>
          <w:rFonts w:ascii="Century" w:hAnsi="Century"/>
          <w:b/>
          <w:caps/>
          <w:sz w:val="28"/>
          <w:szCs w:val="28"/>
          <w:lang w:val="ru-RU" w:eastAsia="ru-RU"/>
        </w:rPr>
        <w:t>сесія восьмого скликання</w:t>
      </w:r>
    </w:p>
    <w:p w:rsidR="00241D71" w:rsidRPr="00241D71" w:rsidRDefault="00241D71" w:rsidP="00241D71">
      <w:pPr>
        <w:jc w:val="center"/>
        <w:rPr>
          <w:rFonts w:ascii="Century" w:hAnsi="Century"/>
          <w:b/>
          <w:sz w:val="36"/>
          <w:szCs w:val="36"/>
        </w:rPr>
      </w:pPr>
    </w:p>
    <w:p w:rsidR="00D2209D" w:rsidRDefault="00241D71" w:rsidP="00241D71">
      <w:pPr>
        <w:jc w:val="center"/>
        <w:rPr>
          <w:rFonts w:ascii="Century" w:hAnsi="Century"/>
          <w:b/>
          <w:sz w:val="36"/>
          <w:szCs w:val="36"/>
        </w:rPr>
      </w:pPr>
      <w:r w:rsidRPr="00241D71">
        <w:rPr>
          <w:rFonts w:ascii="Century" w:hAnsi="Century"/>
          <w:b/>
          <w:sz w:val="36"/>
          <w:szCs w:val="36"/>
        </w:rPr>
        <w:t>РІШЕННЯ №</w:t>
      </w:r>
      <w:r w:rsidR="00D46FA6">
        <w:rPr>
          <w:rFonts w:ascii="Century" w:hAnsi="Century"/>
          <w:b/>
          <w:sz w:val="36"/>
          <w:szCs w:val="36"/>
        </w:rPr>
        <w:t xml:space="preserve"> </w:t>
      </w:r>
      <w:r w:rsidR="00D46FA6">
        <w:rPr>
          <w:rFonts w:ascii="Century" w:hAnsi="Century"/>
          <w:bCs/>
          <w:sz w:val="32"/>
          <w:szCs w:val="32"/>
        </w:rPr>
        <w:t>22/2</w:t>
      </w:r>
      <w:r w:rsidR="00D46FA6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D46FA6">
        <w:rPr>
          <w:rFonts w:ascii="Century" w:hAnsi="Century"/>
          <w:bCs/>
          <w:sz w:val="32"/>
          <w:szCs w:val="32"/>
        </w:rPr>
        <w:t>-49</w:t>
      </w:r>
      <w:r w:rsidR="00D46FA6" w:rsidRPr="007478D2">
        <w:rPr>
          <w:rFonts w:ascii="Century" w:hAnsi="Century"/>
          <w:bCs/>
          <w:sz w:val="32"/>
          <w:szCs w:val="32"/>
          <w:lang w:val="ru-RU"/>
        </w:rPr>
        <w:t>8</w:t>
      </w:r>
      <w:r w:rsidR="00D46FA6">
        <w:rPr>
          <w:rFonts w:ascii="Century" w:hAnsi="Century"/>
          <w:bCs/>
          <w:sz w:val="32"/>
          <w:szCs w:val="32"/>
          <w:lang w:val="ru-RU"/>
        </w:rPr>
        <w:t>7</w:t>
      </w:r>
    </w:p>
    <w:p w:rsidR="00241D71" w:rsidRPr="00241D71" w:rsidRDefault="00241D71" w:rsidP="00241D71">
      <w:pPr>
        <w:jc w:val="center"/>
        <w:rPr>
          <w:rFonts w:ascii="Century" w:hAnsi="Century"/>
          <w:b/>
          <w:sz w:val="36"/>
          <w:szCs w:val="36"/>
        </w:rPr>
      </w:pPr>
      <w:r w:rsidRPr="00241D71">
        <w:rPr>
          <w:rFonts w:ascii="Century" w:hAnsi="Century"/>
          <w:b/>
          <w:sz w:val="36"/>
          <w:szCs w:val="36"/>
        </w:rPr>
        <w:t xml:space="preserve"> </w:t>
      </w:r>
    </w:p>
    <w:p w:rsidR="00241D71" w:rsidRPr="00D46FA6" w:rsidRDefault="00FD6610" w:rsidP="00D2209D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29</w:t>
      </w:r>
      <w:r w:rsidR="00866E69" w:rsidRPr="00D46FA6">
        <w:rPr>
          <w:rFonts w:ascii="Century" w:hAnsi="Century"/>
          <w:sz w:val="28"/>
          <w:szCs w:val="28"/>
        </w:rPr>
        <w:t xml:space="preserve"> липня </w:t>
      </w:r>
      <w:r w:rsidR="00241D71" w:rsidRPr="00D46FA6">
        <w:rPr>
          <w:rFonts w:ascii="Century" w:hAnsi="Century"/>
          <w:sz w:val="28"/>
          <w:szCs w:val="28"/>
        </w:rPr>
        <w:t xml:space="preserve"> 202</w:t>
      </w:r>
      <w:r w:rsidR="005B63DB" w:rsidRPr="00D46FA6">
        <w:rPr>
          <w:rFonts w:ascii="Century" w:hAnsi="Century"/>
          <w:sz w:val="28"/>
          <w:szCs w:val="28"/>
        </w:rPr>
        <w:t>2</w:t>
      </w:r>
      <w:r w:rsidR="00241D71" w:rsidRPr="00D46FA6">
        <w:rPr>
          <w:rFonts w:ascii="Century" w:hAnsi="Century"/>
          <w:sz w:val="28"/>
          <w:szCs w:val="28"/>
        </w:rPr>
        <w:t xml:space="preserve"> року</w:t>
      </w:r>
      <w:r w:rsidR="00D2209D" w:rsidRPr="00D46FA6">
        <w:rPr>
          <w:rFonts w:ascii="Century" w:hAnsi="Century"/>
          <w:sz w:val="28"/>
          <w:szCs w:val="28"/>
        </w:rPr>
        <w:t xml:space="preserve">                                                                           м. Городок</w:t>
      </w:r>
    </w:p>
    <w:p w:rsidR="00B46FE3" w:rsidRPr="00D46FA6" w:rsidRDefault="00B46FE3" w:rsidP="00D2209D">
      <w:pPr>
        <w:rPr>
          <w:rFonts w:ascii="Century" w:hAnsi="Century"/>
          <w:sz w:val="28"/>
          <w:szCs w:val="28"/>
        </w:rPr>
      </w:pPr>
    </w:p>
    <w:p w:rsidR="00B46FE3" w:rsidRPr="00D46FA6" w:rsidRDefault="00B46FE3" w:rsidP="00D2209D">
      <w:pPr>
        <w:rPr>
          <w:rFonts w:ascii="Century" w:hAnsi="Century"/>
          <w:b/>
          <w:sz w:val="28"/>
          <w:szCs w:val="28"/>
        </w:rPr>
      </w:pPr>
      <w:r w:rsidRPr="00D46FA6">
        <w:rPr>
          <w:rFonts w:ascii="Century" w:hAnsi="Century"/>
          <w:b/>
          <w:sz w:val="28"/>
          <w:szCs w:val="28"/>
        </w:rPr>
        <w:t>Про прийняття станцій супутникового зв</w:t>
      </w:r>
      <w:r w:rsidRPr="00D46FA6">
        <w:rPr>
          <w:rFonts w:ascii="Century" w:hAnsi="Century"/>
          <w:b/>
          <w:sz w:val="28"/>
          <w:szCs w:val="28"/>
          <w:lang w:val="ru-RU"/>
        </w:rPr>
        <w:t>’</w:t>
      </w:r>
      <w:r w:rsidRPr="00D46FA6">
        <w:rPr>
          <w:rFonts w:ascii="Century" w:hAnsi="Century"/>
          <w:b/>
          <w:sz w:val="28"/>
          <w:szCs w:val="28"/>
        </w:rPr>
        <w:t>язку до комунальної власності</w:t>
      </w:r>
    </w:p>
    <w:p w:rsidR="00241D71" w:rsidRPr="00D46FA6" w:rsidRDefault="00D2209D" w:rsidP="00241D71">
      <w:pPr>
        <w:jc w:val="center"/>
        <w:rPr>
          <w:rFonts w:ascii="Century" w:hAnsi="Century"/>
          <w:sz w:val="28"/>
          <w:szCs w:val="28"/>
        </w:rPr>
      </w:pPr>
      <w:r w:rsidRPr="00D46FA6">
        <w:rPr>
          <w:rFonts w:ascii="Century" w:hAnsi="Century"/>
          <w:sz w:val="28"/>
          <w:szCs w:val="28"/>
        </w:rPr>
        <w:t xml:space="preserve"> </w:t>
      </w:r>
    </w:p>
    <w:p w:rsidR="00DE3BEC" w:rsidRPr="00D46FA6" w:rsidRDefault="00B46FE3" w:rsidP="00B46FE3">
      <w:pPr>
        <w:keepNext/>
        <w:numPr>
          <w:ilvl w:val="4"/>
          <w:numId w:val="0"/>
        </w:numPr>
        <w:tabs>
          <w:tab w:val="left" w:pos="0"/>
        </w:tabs>
        <w:spacing w:line="216" w:lineRule="auto"/>
        <w:outlineLvl w:val="4"/>
        <w:rPr>
          <w:rFonts w:ascii="Georgia" w:hAnsi="Georgia"/>
          <w:kern w:val="1"/>
          <w:sz w:val="28"/>
          <w:szCs w:val="28"/>
        </w:rPr>
      </w:pPr>
      <w:r w:rsidRPr="00D46FA6">
        <w:rPr>
          <w:rFonts w:ascii="Georgia" w:hAnsi="Georgia"/>
          <w:b/>
          <w:kern w:val="1"/>
          <w:sz w:val="28"/>
          <w:szCs w:val="28"/>
        </w:rPr>
        <w:t xml:space="preserve"> </w:t>
      </w:r>
    </w:p>
    <w:p w:rsidR="00DE3BEC" w:rsidRPr="00D46FA6" w:rsidRDefault="00DE3BEC" w:rsidP="00DE3BEC">
      <w:pPr>
        <w:jc w:val="both"/>
        <w:rPr>
          <w:rFonts w:ascii="Georgia" w:hAnsi="Georgia"/>
          <w:kern w:val="1"/>
          <w:sz w:val="28"/>
          <w:szCs w:val="28"/>
        </w:rPr>
      </w:pPr>
      <w:r w:rsidRPr="00D46FA6">
        <w:rPr>
          <w:rFonts w:ascii="Georgia" w:hAnsi="Georgia"/>
          <w:kern w:val="1"/>
          <w:sz w:val="28"/>
          <w:szCs w:val="28"/>
        </w:rPr>
        <w:t xml:space="preserve">         Відповідно до </w:t>
      </w:r>
      <w:r w:rsidRPr="00D46FA6">
        <w:rPr>
          <w:rFonts w:ascii="Georgia" w:hAnsi="Georgia"/>
          <w:sz w:val="28"/>
          <w:szCs w:val="28"/>
        </w:rPr>
        <w:t>п.51 ч.1 ст.26</w:t>
      </w:r>
      <w:r w:rsidRPr="00D46FA6">
        <w:rPr>
          <w:rFonts w:ascii="Georgia" w:hAnsi="Georgia"/>
          <w:kern w:val="1"/>
          <w:sz w:val="28"/>
          <w:szCs w:val="28"/>
        </w:rPr>
        <w:t xml:space="preserve">  Закону України «Про місцеве самоврядування в Україні», ч.2 ст.4 та ч.1 ст.7 Закону України «Про передачу об`єктів права державної та комунальної власності»</w:t>
      </w:r>
      <w:r w:rsidRPr="00D46FA6">
        <w:rPr>
          <w:rFonts w:ascii="Georgia" w:hAnsi="Georgia"/>
          <w:sz w:val="28"/>
          <w:szCs w:val="28"/>
        </w:rPr>
        <w:t>, враховуючи лист Міністерства охорони здоров`я України від 06.07.2022р. №28/15224/2-22 та лист Департаменту охорони здоров’я Львівської обласної державної адміністрації від 12.07.2022 №01-12-11/805/01/03, лист КНП «Городоцька центральна лікарня» Городоцької міської ради</w:t>
      </w:r>
      <w:r w:rsidRPr="00D46FA6">
        <w:rPr>
          <w:rFonts w:ascii="Georgia" w:hAnsi="Georgia"/>
          <w:kern w:val="1"/>
          <w:sz w:val="28"/>
          <w:szCs w:val="28"/>
        </w:rPr>
        <w:t xml:space="preserve">, </w:t>
      </w:r>
      <w:r w:rsidR="00C86258" w:rsidRPr="00D46FA6">
        <w:rPr>
          <w:rFonts w:ascii="Georgia" w:hAnsi="Georgia"/>
          <w:color w:val="333333"/>
          <w:sz w:val="28"/>
          <w:szCs w:val="28"/>
        </w:rPr>
        <w:t>висновок</w:t>
      </w:r>
      <w:r w:rsidR="00DA4DB3" w:rsidRPr="00D46FA6">
        <w:rPr>
          <w:rFonts w:ascii="Georgia" w:hAnsi="Georgia"/>
          <w:color w:val="252B33"/>
          <w:sz w:val="28"/>
          <w:szCs w:val="28"/>
        </w:rPr>
        <w:t xml:space="preserve"> постійної комісії</w:t>
      </w:r>
      <w:r w:rsidR="00C86258" w:rsidRPr="00D46FA6">
        <w:rPr>
          <w:rFonts w:ascii="Georgia" w:hAnsi="Georgia"/>
          <w:color w:val="252B33"/>
          <w:sz w:val="28"/>
          <w:szCs w:val="28"/>
        </w:rPr>
        <w:t xml:space="preserve"> з питань  бюджету, соціально-економічного розвитку, комунального майна і приватизації,</w:t>
      </w:r>
      <w:r w:rsidRPr="00D46FA6">
        <w:rPr>
          <w:rFonts w:ascii="Georgia" w:hAnsi="Georgia"/>
          <w:kern w:val="1"/>
          <w:sz w:val="28"/>
          <w:szCs w:val="28"/>
        </w:rPr>
        <w:t xml:space="preserve"> міська рада</w:t>
      </w:r>
    </w:p>
    <w:p w:rsidR="00C86258" w:rsidRPr="00D46FA6" w:rsidRDefault="00C86258" w:rsidP="00DE3BEC">
      <w:pPr>
        <w:jc w:val="both"/>
        <w:rPr>
          <w:rFonts w:ascii="Georgia" w:hAnsi="Georgia"/>
          <w:sz w:val="28"/>
          <w:szCs w:val="28"/>
        </w:rPr>
      </w:pPr>
    </w:p>
    <w:p w:rsidR="00DE3BEC" w:rsidRPr="00D46FA6" w:rsidRDefault="00DE3BEC" w:rsidP="00D2209D">
      <w:pPr>
        <w:jc w:val="center"/>
        <w:rPr>
          <w:rFonts w:ascii="Georgia" w:hAnsi="Georgia"/>
          <w:b/>
          <w:kern w:val="1"/>
          <w:sz w:val="28"/>
          <w:szCs w:val="28"/>
        </w:rPr>
      </w:pPr>
      <w:r w:rsidRPr="00D46FA6">
        <w:rPr>
          <w:rFonts w:ascii="Georgia" w:hAnsi="Georgia"/>
          <w:b/>
          <w:kern w:val="1"/>
          <w:sz w:val="28"/>
          <w:szCs w:val="28"/>
        </w:rPr>
        <w:t>В И Р І Ш И Л А:</w:t>
      </w:r>
    </w:p>
    <w:p w:rsidR="00DE3BEC" w:rsidRPr="00D46FA6" w:rsidRDefault="00DE3BEC" w:rsidP="00DE3BEC">
      <w:pPr>
        <w:jc w:val="both"/>
        <w:rPr>
          <w:rFonts w:ascii="Georgia" w:hAnsi="Georgia"/>
          <w:b/>
          <w:kern w:val="1"/>
          <w:sz w:val="28"/>
          <w:szCs w:val="28"/>
        </w:rPr>
      </w:pPr>
    </w:p>
    <w:p w:rsidR="00DE3BEC" w:rsidRPr="00D46FA6" w:rsidRDefault="00DE3BEC" w:rsidP="00DE3BEC">
      <w:pPr>
        <w:jc w:val="both"/>
        <w:rPr>
          <w:rFonts w:ascii="Georgia" w:hAnsi="Georgia"/>
          <w:sz w:val="28"/>
          <w:szCs w:val="28"/>
        </w:rPr>
      </w:pPr>
      <w:r w:rsidRPr="00D46FA6">
        <w:rPr>
          <w:rFonts w:ascii="Georgia" w:hAnsi="Georgia"/>
          <w:kern w:val="1"/>
          <w:sz w:val="28"/>
          <w:szCs w:val="28"/>
        </w:rPr>
        <w:t xml:space="preserve">          1. </w:t>
      </w:r>
      <w:r w:rsidRPr="00D46FA6">
        <w:rPr>
          <w:rFonts w:ascii="Georgia" w:hAnsi="Georgia"/>
          <w:sz w:val="28"/>
          <w:szCs w:val="28"/>
        </w:rPr>
        <w:t xml:space="preserve">Надати згоду на  прийняття з державної власності до комунальної власності Городоцької міської ради 1 (однієї) станції супутникового зв`язку </w:t>
      </w:r>
      <w:bookmarkStart w:id="0" w:name="_GoBack"/>
      <w:bookmarkEnd w:id="0"/>
      <w:r w:rsidRPr="00D46FA6">
        <w:rPr>
          <w:rFonts w:ascii="Georgia" w:hAnsi="Georgia"/>
          <w:sz w:val="28"/>
          <w:szCs w:val="28"/>
        </w:rPr>
        <w:t>«</w:t>
      </w:r>
      <w:r w:rsidR="00866E69" w:rsidRPr="00D46FA6">
        <w:rPr>
          <w:rFonts w:ascii="Georgia" w:hAnsi="Georgia"/>
          <w:sz w:val="28"/>
          <w:szCs w:val="28"/>
          <w:lang w:val="en-US"/>
        </w:rPr>
        <w:t>Starlink</w:t>
      </w:r>
      <w:r w:rsidRPr="00D46FA6">
        <w:rPr>
          <w:rFonts w:ascii="Georgia" w:hAnsi="Georgia"/>
          <w:sz w:val="28"/>
          <w:szCs w:val="28"/>
        </w:rPr>
        <w:t>».</w:t>
      </w:r>
    </w:p>
    <w:p w:rsidR="00DE3BEC" w:rsidRPr="00D46FA6" w:rsidRDefault="00DE3BEC" w:rsidP="00DE3BEC">
      <w:pPr>
        <w:jc w:val="both"/>
        <w:rPr>
          <w:rFonts w:ascii="Georgia" w:hAnsi="Georgia"/>
          <w:sz w:val="28"/>
          <w:szCs w:val="28"/>
        </w:rPr>
      </w:pPr>
      <w:r w:rsidRPr="00D46FA6">
        <w:rPr>
          <w:rFonts w:ascii="Georgia" w:hAnsi="Georgia"/>
          <w:sz w:val="28"/>
          <w:szCs w:val="28"/>
        </w:rPr>
        <w:t xml:space="preserve">           2. Встановити, що станція супутникового зв`язку, зазначена у п.1 цього рішення, передається на баланс комунального некомерційного підприємства «Городоцька центральна лікарня» Городоцької міської ради і закріплюються за ними на праві оперативного управління з дати підписання та затвердження відповідних актів приймання – передачі.</w:t>
      </w:r>
    </w:p>
    <w:p w:rsidR="00DE3BEC" w:rsidRPr="00D46FA6" w:rsidRDefault="00DE3BEC" w:rsidP="00DE3BEC">
      <w:pPr>
        <w:jc w:val="both"/>
        <w:rPr>
          <w:rFonts w:ascii="Georgia" w:hAnsi="Georgia"/>
          <w:sz w:val="28"/>
          <w:szCs w:val="28"/>
        </w:rPr>
      </w:pPr>
      <w:r w:rsidRPr="00D46FA6">
        <w:rPr>
          <w:rFonts w:ascii="Georgia" w:hAnsi="Georgia"/>
          <w:sz w:val="28"/>
          <w:szCs w:val="28"/>
        </w:rPr>
        <w:t xml:space="preserve">          3.Городоцька міська рада бере на себе зобов`язання використовувати станцію супутникового зв`язку, зазначену у п.1 цього рішення, за цільовим призначенням та не відчужувати ї</w:t>
      </w:r>
      <w:r w:rsidR="00F07D12" w:rsidRPr="00D46FA6">
        <w:rPr>
          <w:rFonts w:ascii="Georgia" w:hAnsi="Georgia"/>
          <w:sz w:val="28"/>
          <w:szCs w:val="28"/>
        </w:rPr>
        <w:t>ї</w:t>
      </w:r>
      <w:r w:rsidRPr="00D46FA6">
        <w:rPr>
          <w:rFonts w:ascii="Georgia" w:hAnsi="Georgia"/>
          <w:sz w:val="28"/>
          <w:szCs w:val="28"/>
        </w:rPr>
        <w:t xml:space="preserve"> у приватну власність.</w:t>
      </w:r>
    </w:p>
    <w:p w:rsidR="00353C5A" w:rsidRPr="00D46FA6" w:rsidRDefault="00DE3BEC" w:rsidP="00C86258">
      <w:pPr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  <w:r w:rsidRPr="00D46FA6">
        <w:rPr>
          <w:rFonts w:ascii="Georgia" w:hAnsi="Georgia"/>
          <w:sz w:val="28"/>
          <w:szCs w:val="28"/>
        </w:rPr>
        <w:t xml:space="preserve">         4</w:t>
      </w:r>
      <w:r w:rsidRPr="00D46FA6">
        <w:rPr>
          <w:rFonts w:ascii="Georgia" w:hAnsi="Georgia"/>
          <w:kern w:val="1"/>
          <w:sz w:val="28"/>
          <w:szCs w:val="28"/>
        </w:rPr>
        <w:t>.</w:t>
      </w:r>
      <w:r w:rsidR="00FE2BC0" w:rsidRPr="00D46FA6">
        <w:rPr>
          <w:rFonts w:ascii="Georgia" w:hAnsi="Georgia"/>
          <w:b/>
          <w:bCs/>
          <w:color w:val="333333"/>
          <w:sz w:val="28"/>
          <w:szCs w:val="28"/>
          <w:bdr w:val="none" w:sz="0" w:space="0" w:color="auto" w:frame="1"/>
        </w:rPr>
        <w:t> </w:t>
      </w:r>
      <w:r w:rsidR="004761A2" w:rsidRPr="00D46FA6">
        <w:rPr>
          <w:rFonts w:ascii="Georgia" w:hAnsi="Georgia"/>
          <w:color w:val="333333"/>
          <w:sz w:val="28"/>
          <w:szCs w:val="28"/>
          <w:bdr w:val="none" w:sz="0" w:space="0" w:color="auto" w:frame="1"/>
        </w:rPr>
        <w:t xml:space="preserve">Контроль за виконанням цього рішення покласти </w:t>
      </w:r>
      <w:r w:rsidR="00D2209D" w:rsidRPr="00D46FA6">
        <w:rPr>
          <w:rFonts w:ascii="Georgia" w:hAnsi="Georgia"/>
          <w:color w:val="333333"/>
          <w:sz w:val="28"/>
          <w:szCs w:val="28"/>
          <w:bdr w:val="none" w:sz="0" w:space="0" w:color="auto" w:frame="1"/>
        </w:rPr>
        <w:t>на постійну комісію</w:t>
      </w:r>
      <w:r w:rsidR="004761A2" w:rsidRPr="00D46FA6">
        <w:rPr>
          <w:rFonts w:ascii="Georgia" w:hAnsi="Georgia"/>
          <w:color w:val="333333"/>
          <w:sz w:val="28"/>
          <w:szCs w:val="28"/>
          <w:bdr w:val="none" w:sz="0" w:space="0" w:color="auto" w:frame="1"/>
        </w:rPr>
        <w:t xml:space="preserve"> з питань  бюджету, соціально-економічного розвитку, комунального майна і приватизації</w:t>
      </w:r>
      <w:r w:rsidR="00DA4DB3" w:rsidRPr="00D46FA6">
        <w:rPr>
          <w:rFonts w:ascii="Georgia" w:hAnsi="Georgia"/>
          <w:color w:val="333333"/>
          <w:sz w:val="28"/>
          <w:szCs w:val="28"/>
          <w:bdr w:val="none" w:sz="0" w:space="0" w:color="auto" w:frame="1"/>
        </w:rPr>
        <w:t xml:space="preserve"> (Мєскало І.С.)</w:t>
      </w:r>
      <w:r w:rsidR="00FE2BC0" w:rsidRPr="00D46FA6">
        <w:rPr>
          <w:rFonts w:ascii="Georgia" w:hAnsi="Georgia"/>
          <w:color w:val="333333"/>
          <w:sz w:val="28"/>
          <w:szCs w:val="28"/>
          <w:bdr w:val="none" w:sz="0" w:space="0" w:color="auto" w:frame="1"/>
        </w:rPr>
        <w:t>.</w:t>
      </w:r>
    </w:p>
    <w:p w:rsidR="00353C5A" w:rsidRPr="00D46FA6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101482" w:rsidRPr="00D46FA6" w:rsidRDefault="00BD0977" w:rsidP="00D2209D">
      <w:pPr>
        <w:autoSpaceDE w:val="0"/>
        <w:autoSpaceDN w:val="0"/>
        <w:adjustRightInd w:val="0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  <w:r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D2209D"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 xml:space="preserve">                       </w:t>
      </w:r>
      <w:r w:rsidR="00C86258"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 xml:space="preserve">    </w:t>
      </w:r>
      <w:r w:rsidR="00D2209D"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9F2439"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 xml:space="preserve">  </w:t>
      </w:r>
      <w:r w:rsidR="00272E47"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 w:rsidRPr="00D46FA6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К</w:t>
      </w:r>
    </w:p>
    <w:sectPr w:rsidR="00101482" w:rsidRPr="00D46FA6" w:rsidSect="002B1920">
      <w:pgSz w:w="11906" w:h="16838"/>
      <w:pgMar w:top="1134" w:right="56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9BF" w:rsidRDefault="00DE69BF" w:rsidP="00B45203">
      <w:r>
        <w:separator/>
      </w:r>
    </w:p>
  </w:endnote>
  <w:endnote w:type="continuationSeparator" w:id="1">
    <w:p w:rsidR="00DE69BF" w:rsidRDefault="00DE69BF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9BF" w:rsidRDefault="00DE69BF" w:rsidP="00B45203">
      <w:r>
        <w:separator/>
      </w:r>
    </w:p>
  </w:footnote>
  <w:footnote w:type="continuationSeparator" w:id="1">
    <w:p w:rsidR="00DE69BF" w:rsidRDefault="00DE69BF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3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14CD"/>
    <w:rsid w:val="00007F00"/>
    <w:rsid w:val="00011C85"/>
    <w:rsid w:val="00013FE9"/>
    <w:rsid w:val="0001511C"/>
    <w:rsid w:val="000377D1"/>
    <w:rsid w:val="0008431C"/>
    <w:rsid w:val="00096889"/>
    <w:rsid w:val="000A2461"/>
    <w:rsid w:val="000B0907"/>
    <w:rsid w:val="000C7122"/>
    <w:rsid w:val="000D5902"/>
    <w:rsid w:val="00101482"/>
    <w:rsid w:val="001045DB"/>
    <w:rsid w:val="00111C86"/>
    <w:rsid w:val="00116499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927D6"/>
    <w:rsid w:val="00192BA0"/>
    <w:rsid w:val="0019387A"/>
    <w:rsid w:val="001B056F"/>
    <w:rsid w:val="001C0034"/>
    <w:rsid w:val="001E0321"/>
    <w:rsid w:val="001E79AF"/>
    <w:rsid w:val="001F0AEA"/>
    <w:rsid w:val="001F72D6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37D5"/>
    <w:rsid w:val="0034563A"/>
    <w:rsid w:val="00347451"/>
    <w:rsid w:val="00353C5A"/>
    <w:rsid w:val="0037386D"/>
    <w:rsid w:val="0039368D"/>
    <w:rsid w:val="003A0663"/>
    <w:rsid w:val="003A137F"/>
    <w:rsid w:val="003B2CFC"/>
    <w:rsid w:val="003B58F1"/>
    <w:rsid w:val="003B6279"/>
    <w:rsid w:val="003D454B"/>
    <w:rsid w:val="003E01F0"/>
    <w:rsid w:val="003E27B3"/>
    <w:rsid w:val="003F2640"/>
    <w:rsid w:val="00423602"/>
    <w:rsid w:val="00435E71"/>
    <w:rsid w:val="00450991"/>
    <w:rsid w:val="004528EB"/>
    <w:rsid w:val="004572C4"/>
    <w:rsid w:val="00463EAA"/>
    <w:rsid w:val="004761A2"/>
    <w:rsid w:val="00480D57"/>
    <w:rsid w:val="00482AAA"/>
    <w:rsid w:val="004D513F"/>
    <w:rsid w:val="004E4133"/>
    <w:rsid w:val="004F455F"/>
    <w:rsid w:val="0050197E"/>
    <w:rsid w:val="00506E34"/>
    <w:rsid w:val="00513155"/>
    <w:rsid w:val="005218C4"/>
    <w:rsid w:val="0053069B"/>
    <w:rsid w:val="005671FF"/>
    <w:rsid w:val="005806E0"/>
    <w:rsid w:val="00594423"/>
    <w:rsid w:val="005A1EB6"/>
    <w:rsid w:val="005B2817"/>
    <w:rsid w:val="005B63DB"/>
    <w:rsid w:val="005C1D00"/>
    <w:rsid w:val="005D2293"/>
    <w:rsid w:val="005E3B5B"/>
    <w:rsid w:val="005F0F8E"/>
    <w:rsid w:val="00604AF1"/>
    <w:rsid w:val="0060617C"/>
    <w:rsid w:val="00606678"/>
    <w:rsid w:val="0061017E"/>
    <w:rsid w:val="00613750"/>
    <w:rsid w:val="00614465"/>
    <w:rsid w:val="00623524"/>
    <w:rsid w:val="00632165"/>
    <w:rsid w:val="00640ED9"/>
    <w:rsid w:val="0065677D"/>
    <w:rsid w:val="0066799A"/>
    <w:rsid w:val="0067131A"/>
    <w:rsid w:val="006722C1"/>
    <w:rsid w:val="00672811"/>
    <w:rsid w:val="006852A5"/>
    <w:rsid w:val="0068573F"/>
    <w:rsid w:val="00690DE9"/>
    <w:rsid w:val="006916DC"/>
    <w:rsid w:val="00691AF2"/>
    <w:rsid w:val="00697262"/>
    <w:rsid w:val="00697EB7"/>
    <w:rsid w:val="006A0FD4"/>
    <w:rsid w:val="006D16DF"/>
    <w:rsid w:val="006E07BA"/>
    <w:rsid w:val="006E68B8"/>
    <w:rsid w:val="007052D5"/>
    <w:rsid w:val="007225F3"/>
    <w:rsid w:val="00726087"/>
    <w:rsid w:val="007340AF"/>
    <w:rsid w:val="007422BA"/>
    <w:rsid w:val="00747D17"/>
    <w:rsid w:val="00756F2D"/>
    <w:rsid w:val="0078619F"/>
    <w:rsid w:val="00787D6D"/>
    <w:rsid w:val="00795277"/>
    <w:rsid w:val="00795311"/>
    <w:rsid w:val="007A538C"/>
    <w:rsid w:val="007B66EB"/>
    <w:rsid w:val="007D231E"/>
    <w:rsid w:val="007D3D83"/>
    <w:rsid w:val="007D6E1C"/>
    <w:rsid w:val="007E2680"/>
    <w:rsid w:val="007E3D8B"/>
    <w:rsid w:val="007E3F33"/>
    <w:rsid w:val="007E742A"/>
    <w:rsid w:val="00815764"/>
    <w:rsid w:val="00823D33"/>
    <w:rsid w:val="00866E69"/>
    <w:rsid w:val="00872C9A"/>
    <w:rsid w:val="00886A94"/>
    <w:rsid w:val="008A3F11"/>
    <w:rsid w:val="008A7DB5"/>
    <w:rsid w:val="008B0DC7"/>
    <w:rsid w:val="008B56A4"/>
    <w:rsid w:val="008B579C"/>
    <w:rsid w:val="008B6C51"/>
    <w:rsid w:val="008C2927"/>
    <w:rsid w:val="008E3421"/>
    <w:rsid w:val="00902439"/>
    <w:rsid w:val="0090297D"/>
    <w:rsid w:val="00916909"/>
    <w:rsid w:val="0094129A"/>
    <w:rsid w:val="00967593"/>
    <w:rsid w:val="00974D3B"/>
    <w:rsid w:val="0097788C"/>
    <w:rsid w:val="00993879"/>
    <w:rsid w:val="00994C5D"/>
    <w:rsid w:val="009E4F22"/>
    <w:rsid w:val="009F0EF8"/>
    <w:rsid w:val="009F2439"/>
    <w:rsid w:val="00A0501F"/>
    <w:rsid w:val="00A27B03"/>
    <w:rsid w:val="00A3063F"/>
    <w:rsid w:val="00A41313"/>
    <w:rsid w:val="00A72A2D"/>
    <w:rsid w:val="00A87D70"/>
    <w:rsid w:val="00A94836"/>
    <w:rsid w:val="00AB52DE"/>
    <w:rsid w:val="00AB603C"/>
    <w:rsid w:val="00AD5CFF"/>
    <w:rsid w:val="00AE5055"/>
    <w:rsid w:val="00B05F3D"/>
    <w:rsid w:val="00B35F87"/>
    <w:rsid w:val="00B45203"/>
    <w:rsid w:val="00B46FE3"/>
    <w:rsid w:val="00B525E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859ED"/>
    <w:rsid w:val="00C86258"/>
    <w:rsid w:val="00CA32D9"/>
    <w:rsid w:val="00CA4174"/>
    <w:rsid w:val="00CA4340"/>
    <w:rsid w:val="00CA4B9A"/>
    <w:rsid w:val="00CC1738"/>
    <w:rsid w:val="00CC2420"/>
    <w:rsid w:val="00CD70CE"/>
    <w:rsid w:val="00CE001B"/>
    <w:rsid w:val="00D03B21"/>
    <w:rsid w:val="00D15D62"/>
    <w:rsid w:val="00D2209D"/>
    <w:rsid w:val="00D25080"/>
    <w:rsid w:val="00D253F7"/>
    <w:rsid w:val="00D37B11"/>
    <w:rsid w:val="00D37FAA"/>
    <w:rsid w:val="00D459D5"/>
    <w:rsid w:val="00D46FA6"/>
    <w:rsid w:val="00D52AAC"/>
    <w:rsid w:val="00D60112"/>
    <w:rsid w:val="00D751D9"/>
    <w:rsid w:val="00D775FF"/>
    <w:rsid w:val="00D91DCD"/>
    <w:rsid w:val="00DA4DB3"/>
    <w:rsid w:val="00DB6506"/>
    <w:rsid w:val="00DC5F56"/>
    <w:rsid w:val="00DE270C"/>
    <w:rsid w:val="00DE3BEC"/>
    <w:rsid w:val="00DE69BF"/>
    <w:rsid w:val="00DF2E79"/>
    <w:rsid w:val="00DF4C94"/>
    <w:rsid w:val="00DF7FA2"/>
    <w:rsid w:val="00E06358"/>
    <w:rsid w:val="00E21A8C"/>
    <w:rsid w:val="00E475F5"/>
    <w:rsid w:val="00E608AB"/>
    <w:rsid w:val="00E67AAF"/>
    <w:rsid w:val="00E70A04"/>
    <w:rsid w:val="00E876CD"/>
    <w:rsid w:val="00EC256F"/>
    <w:rsid w:val="00ED1D8B"/>
    <w:rsid w:val="00EE286E"/>
    <w:rsid w:val="00EE2A66"/>
    <w:rsid w:val="00EE591D"/>
    <w:rsid w:val="00F00AB5"/>
    <w:rsid w:val="00F071E6"/>
    <w:rsid w:val="00F07D12"/>
    <w:rsid w:val="00F16EDF"/>
    <w:rsid w:val="00F21ADA"/>
    <w:rsid w:val="00F245B5"/>
    <w:rsid w:val="00F4189F"/>
    <w:rsid w:val="00F43D51"/>
    <w:rsid w:val="00F7269A"/>
    <w:rsid w:val="00F73150"/>
    <w:rsid w:val="00F74037"/>
    <w:rsid w:val="00F75F8C"/>
    <w:rsid w:val="00F9766C"/>
    <w:rsid w:val="00FB6AC2"/>
    <w:rsid w:val="00FD6610"/>
    <w:rsid w:val="00FE2BC0"/>
    <w:rsid w:val="00FF0D80"/>
    <w:rsid w:val="00FF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3B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fontstyle13">
    <w:name w:val="fontstyle13"/>
    <w:basedOn w:val="a0"/>
    <w:rsid w:val="00FE2BC0"/>
  </w:style>
  <w:style w:type="paragraph" w:customStyle="1" w:styleId="13">
    <w:name w:val="1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style5">
    <w:name w:val="style5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4">
    <w:name w:val="fontstyle14"/>
    <w:basedOn w:val="a0"/>
    <w:rsid w:val="00FE2BC0"/>
  </w:style>
  <w:style w:type="paragraph" w:customStyle="1" w:styleId="style8">
    <w:name w:val="style8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8">
    <w:name w:val="fontstyle18"/>
    <w:basedOn w:val="a0"/>
    <w:rsid w:val="00FE2BC0"/>
  </w:style>
  <w:style w:type="paragraph" w:customStyle="1" w:styleId="style6">
    <w:name w:val="style6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DE3BE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DF10-FCC5-4779-B2CA-A61F743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2021-02-22T12:57:00Z</cp:lastPrinted>
  <dcterms:created xsi:type="dcterms:W3CDTF">2022-07-21T13:49:00Z</dcterms:created>
  <dcterms:modified xsi:type="dcterms:W3CDTF">2009-01-03T00:10:00Z</dcterms:modified>
</cp:coreProperties>
</file>